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0F92" w14:textId="77777777" w:rsidR="00785F07" w:rsidRDefault="00495F21">
      <w:r>
        <w:t>POLOŽAJ I SMJEŠTAJ AFRIKE</w:t>
      </w:r>
    </w:p>
    <w:p w14:paraId="012E1E99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>2. kontinent svijeta po veličini, smješten na sve 4 zemljine polutke, uglavnom u žarkom pojasu</w:t>
      </w:r>
    </w:p>
    <w:p w14:paraId="61587CCA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>Stari svijet no sve južno od Sahare je do 19. st. bilo nepoznato (Hrvati Dragutin Lerman i braća Mirko i Stjepko Seljan su istraživali Afriku)</w:t>
      </w:r>
    </w:p>
    <w:p w14:paraId="1AB84DD8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 xml:space="preserve">staro kopno (dio </w:t>
      </w:r>
      <w:proofErr w:type="spellStart"/>
      <w:r>
        <w:t>Gondvane</w:t>
      </w:r>
      <w:proofErr w:type="spellEnd"/>
      <w:r>
        <w:t xml:space="preserve"> – bogato rudama – dijamanti), na afričkoj ploči koja puca duž ISTOČNOAFRIČKOG TEKTONSKOG JARKA (nastale vulkanske planine, jezera itd.)</w:t>
      </w:r>
    </w:p>
    <w:p w14:paraId="2B8F0B19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>reljef se dijeli na:</w:t>
      </w:r>
      <w:r>
        <w:tab/>
        <w:t>NISKU AFRIKU na sjeveru (gorje Atlas, Sahara i zavala Konga), te</w:t>
      </w:r>
    </w:p>
    <w:p w14:paraId="29A97754" w14:textId="77777777" w:rsidR="00495F21" w:rsidRDefault="00495F21" w:rsidP="00495F21">
      <w:pPr>
        <w:pStyle w:val="Odlomakpopisa"/>
        <w:ind w:left="2832"/>
      </w:pPr>
      <w:r>
        <w:t>VISOKU AFRIKU na jugu i istoku (Etiopsko – Somalijsko gorje, Jezersko gorje, Južnoafričko gorje)</w:t>
      </w:r>
    </w:p>
    <w:p w14:paraId="6553A2A9" w14:textId="77777777" w:rsidR="00C25224" w:rsidRDefault="00C25224" w:rsidP="00495F21"/>
    <w:p w14:paraId="549422BB" w14:textId="77777777" w:rsidR="00495F21" w:rsidRDefault="00495F21" w:rsidP="00495F21">
      <w:r>
        <w:t>KLIMA AFRIKE</w:t>
      </w:r>
    </w:p>
    <w:p w14:paraId="52054B01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>kontinent bogat vodom, ali je neravnomjerno raspodijeljena – najviše u tropima oko ekvatora</w:t>
      </w:r>
    </w:p>
    <w:p w14:paraId="301B54DC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>ZENITNE KIŠE – padaju zbog svakodnevnog zagrijavanja i velikog isparavanja vlage s kopna</w:t>
      </w:r>
    </w:p>
    <w:p w14:paraId="23933A30" w14:textId="77777777" w:rsidR="00495F21" w:rsidRDefault="00495F21" w:rsidP="00495F21">
      <w:pPr>
        <w:pStyle w:val="Odlomakpopisa"/>
        <w:numPr>
          <w:ilvl w:val="0"/>
          <w:numId w:val="1"/>
        </w:numPr>
      </w:pPr>
      <w:r>
        <w:t xml:space="preserve">klime: </w:t>
      </w:r>
      <w:r>
        <w:tab/>
        <w:t xml:space="preserve">na ekvatoru </w:t>
      </w:r>
      <w:r>
        <w:tab/>
        <w:t xml:space="preserve">prašumska (tropske kišne šume u zavali Konga – niska Afrika) te </w:t>
      </w:r>
      <w:r>
        <w:tab/>
      </w:r>
      <w:r>
        <w:tab/>
      </w:r>
      <w:r>
        <w:tab/>
        <w:t>savanska (visoke trave u visokoj Africi)</w:t>
      </w:r>
    </w:p>
    <w:p w14:paraId="622C1B1A" w14:textId="77777777" w:rsidR="00495F21" w:rsidRDefault="00C25224" w:rsidP="00C25224">
      <w:pPr>
        <w:ind w:left="3540" w:hanging="2124"/>
      </w:pPr>
      <w:r>
        <w:t>prema obratnicama</w:t>
      </w:r>
      <w:r>
        <w:tab/>
        <w:t>stepska (niske trave – područje SAHELA južno od Sahare -pojas gladi, suše i širenja pustinja)</w:t>
      </w:r>
    </w:p>
    <w:p w14:paraId="5118A237" w14:textId="77777777" w:rsidR="00C25224" w:rsidRDefault="00C25224" w:rsidP="00C25224">
      <w:pPr>
        <w:ind w:left="3540" w:hanging="2124"/>
      </w:pPr>
      <w:r>
        <w:t>na obratnicama</w:t>
      </w:r>
      <w:r>
        <w:tab/>
        <w:t>pustinjska (zbog visokog tlaka vjetrovi pušu prema ekvatoru i polarnicama i tjeraju naoblaku, te stalni zapadni vjetrovi preko hladnih morskih struja ne skupljaju vlagu prema kopnu) – Sahara, Namib i Kalahari</w:t>
      </w:r>
    </w:p>
    <w:p w14:paraId="3913F5CB" w14:textId="77777777" w:rsidR="00C25224" w:rsidRDefault="00C25224" w:rsidP="00C25224">
      <w:pPr>
        <w:ind w:left="3540" w:hanging="2124"/>
      </w:pPr>
      <w:r>
        <w:t>sjeverne i južne obale</w:t>
      </w:r>
      <w:r>
        <w:tab/>
        <w:t>sredozemna (makija, crnogorična sredozemna vegetacija)</w:t>
      </w:r>
    </w:p>
    <w:p w14:paraId="4DC9301B" w14:textId="77777777" w:rsidR="00C25224" w:rsidRDefault="00C25224" w:rsidP="00C25224"/>
    <w:p w14:paraId="3A4760F6" w14:textId="77777777" w:rsidR="00C25224" w:rsidRDefault="00C25224" w:rsidP="00C25224">
      <w:r>
        <w:t>VODA I ŽIVOT</w:t>
      </w:r>
    </w:p>
    <w:p w14:paraId="5F5F9F72" w14:textId="77777777" w:rsidR="00C25224" w:rsidRDefault="00C25224" w:rsidP="00C25224">
      <w:pPr>
        <w:pStyle w:val="Odlomakpopisa"/>
        <w:numPr>
          <w:ilvl w:val="0"/>
          <w:numId w:val="1"/>
        </w:numPr>
      </w:pPr>
      <w:r>
        <w:t>pustinje oskudijevaju vodom osim OAZA – mjesto gdje ima vode, VADI – povremena tekućica u pustinji, ŠOT – slano jezero (npr. Čad)</w:t>
      </w:r>
    </w:p>
    <w:p w14:paraId="7274CFB2" w14:textId="77777777" w:rsidR="00C25224" w:rsidRDefault="00C25224" w:rsidP="00C25224">
      <w:pPr>
        <w:pStyle w:val="Odlomakpopisa"/>
        <w:numPr>
          <w:ilvl w:val="0"/>
          <w:numId w:val="1"/>
        </w:numPr>
      </w:pPr>
      <w:r>
        <w:t>rijeke – plovidba, pitka voda, navodnjavanje i gnojenje polja, hidroenergetika…</w:t>
      </w:r>
    </w:p>
    <w:p w14:paraId="0650E677" w14:textId="77777777" w:rsidR="00C25224" w:rsidRDefault="00C25224" w:rsidP="00C25224">
      <w:pPr>
        <w:pStyle w:val="Odlomakpopisa"/>
        <w:numPr>
          <w:ilvl w:val="0"/>
          <w:numId w:val="1"/>
        </w:numPr>
      </w:pPr>
      <w:r>
        <w:t>Nil, Niger, Kongo, Zambezi i Oranje – sve izviru u vodom bogatim tropima blizu ekvatora pa zato ne presušuju</w:t>
      </w:r>
    </w:p>
    <w:p w14:paraId="68A60E03" w14:textId="77777777" w:rsidR="00C25224" w:rsidRDefault="00C25224" w:rsidP="00C25224">
      <w:pPr>
        <w:pStyle w:val="Odlomakpopisa"/>
        <w:numPr>
          <w:ilvl w:val="0"/>
          <w:numId w:val="1"/>
        </w:numPr>
      </w:pPr>
      <w:r>
        <w:t xml:space="preserve">jezera – </w:t>
      </w:r>
      <w:proofErr w:type="spellStart"/>
      <w:r>
        <w:t>ugl</w:t>
      </w:r>
      <w:proofErr w:type="spellEnd"/>
      <w:r>
        <w:t xml:space="preserve">. tektonskog postanka – najveća su </w:t>
      </w:r>
      <w:r w:rsidR="003B1A98">
        <w:t>Viktorijino i Tanganjika</w:t>
      </w:r>
    </w:p>
    <w:p w14:paraId="45747E6D" w14:textId="77777777" w:rsidR="003B1A98" w:rsidRDefault="003B1A98" w:rsidP="00C25224">
      <w:pPr>
        <w:pStyle w:val="Odlomakpopisa"/>
        <w:numPr>
          <w:ilvl w:val="0"/>
          <w:numId w:val="1"/>
        </w:numPr>
      </w:pPr>
      <w:r>
        <w:t>voda nije dostupna svima, nemaju razvijen vodoopskrbni sustav</w:t>
      </w:r>
    </w:p>
    <w:p w14:paraId="212306AC" w14:textId="77777777" w:rsidR="004428B1" w:rsidRDefault="004428B1" w:rsidP="003B1A98"/>
    <w:p w14:paraId="57C3BD9D" w14:textId="77777777" w:rsidR="003B1A98" w:rsidRDefault="003B1A98" w:rsidP="003B1A98">
      <w:r>
        <w:t>STANOVNIŠTVO AFRIKE</w:t>
      </w:r>
    </w:p>
    <w:p w14:paraId="0B4E14AB" w14:textId="77777777" w:rsidR="003B1A98" w:rsidRDefault="003B1A98" w:rsidP="003B1A98">
      <w:pPr>
        <w:pStyle w:val="Odlomakpopisa"/>
        <w:numPr>
          <w:ilvl w:val="0"/>
          <w:numId w:val="1"/>
        </w:numPr>
      </w:pPr>
      <w:r>
        <w:t>najgušće naseljene su obale Sredozemnog mora i Gvinejskog zaljeva te Južne Afrike</w:t>
      </w:r>
    </w:p>
    <w:p w14:paraId="4D7B956C" w14:textId="77777777" w:rsidR="003B1A98" w:rsidRDefault="003B1A98" w:rsidP="003B1A98">
      <w:pPr>
        <w:pStyle w:val="Odlomakpopisa"/>
        <w:numPr>
          <w:ilvl w:val="0"/>
          <w:numId w:val="1"/>
        </w:numPr>
      </w:pPr>
      <w:r>
        <w:t>2. kontinent po veličini i b</w:t>
      </w:r>
      <w:r w:rsidR="004428B1">
        <w:t>ro</w:t>
      </w:r>
      <w:r>
        <w:t>ju stanovnika, izrazito nerazvijen kontinent</w:t>
      </w:r>
    </w:p>
    <w:p w14:paraId="19203E02" w14:textId="77777777" w:rsidR="003B1A98" w:rsidRDefault="003B1A98" w:rsidP="003B1A98">
      <w:pPr>
        <w:pStyle w:val="Odlomakpopisa"/>
        <w:numPr>
          <w:ilvl w:val="0"/>
          <w:numId w:val="1"/>
        </w:numPr>
      </w:pPr>
      <w:r>
        <w:t>najmnogoljudnija afrička zemlja jest Nigerija (gl. grad Lagos) zatim Egipat (Kairo) i Etiopija</w:t>
      </w:r>
    </w:p>
    <w:p w14:paraId="04F78A2D" w14:textId="77777777" w:rsidR="003B1A98" w:rsidRDefault="003B1A98" w:rsidP="003B1A98">
      <w:pPr>
        <w:pStyle w:val="Odlomakpopisa"/>
        <w:numPr>
          <w:ilvl w:val="0"/>
          <w:numId w:val="1"/>
        </w:numPr>
      </w:pPr>
      <w:r>
        <w:t>prevladava seosko stanovništvo, nizak stupanj obrazovanja, uglavnom mlada populacija</w:t>
      </w:r>
    </w:p>
    <w:p w14:paraId="277CA3B6" w14:textId="77777777" w:rsidR="004428B1" w:rsidRDefault="003B1A98" w:rsidP="004428B1">
      <w:pPr>
        <w:pStyle w:val="Odlomakpopisa"/>
        <w:numPr>
          <w:ilvl w:val="0"/>
          <w:numId w:val="1"/>
        </w:numPr>
      </w:pPr>
      <w:r>
        <w:t>na sjeveru utjecaj Arapa - bijela rasa (arapski jezik i pismo, vjera islam), a južno od Sahare crni kontinent (SUDANSKI I BANTU narodi</w:t>
      </w:r>
      <w:r w:rsidR="004428B1">
        <w:t xml:space="preserve"> i jezici</w:t>
      </w:r>
      <w:bookmarkStart w:id="0" w:name="_GoBack"/>
      <w:bookmarkEnd w:id="0"/>
      <w:r w:rsidR="004428B1">
        <w:t>, npr. svahili</w:t>
      </w:r>
      <w:r>
        <w:t>)</w:t>
      </w:r>
    </w:p>
    <w:sectPr w:rsidR="0044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539C"/>
    <w:multiLevelType w:val="hybridMultilevel"/>
    <w:tmpl w:val="205CD49C"/>
    <w:lvl w:ilvl="0" w:tplc="18305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21"/>
    <w:rsid w:val="003B1A98"/>
    <w:rsid w:val="004428B1"/>
    <w:rsid w:val="00495F21"/>
    <w:rsid w:val="00785F07"/>
    <w:rsid w:val="00C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640"/>
  <w15:chartTrackingRefBased/>
  <w15:docId w15:val="{C221E601-F9E8-4E43-81B4-21911CC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3" ma:contentTypeDescription="Create a new document." ma:contentTypeScope="" ma:versionID="31447ca94e33584ffc17e8fd4f074c64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7a64b834beab0987e050f7cdb1a801c4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63C4B917-DF67-4D98-A073-F08AB9B3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C2142-CF2A-42CC-8A73-F8A378F1D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B691D-660F-4CEC-94F5-740F22C2171F}">
  <ds:schemaRefs>
    <ds:schemaRef ds:uri="http://schemas.microsoft.com/office/2006/documentManagement/types"/>
    <ds:schemaRef ds:uri="0fced62c-b112-4fa6-931f-9f7c45b00a2e"/>
    <ds:schemaRef ds:uri="3086e586-c657-492d-9aef-3a8247516ce9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2020-02-18T21:28:00Z</dcterms:created>
  <dcterms:modified xsi:type="dcterms:W3CDTF">2020-02-18T22:04:00Z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