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2E9A" w14:textId="77777777" w:rsidR="00F737B9" w:rsidRDefault="00DC1647">
      <w:r>
        <w:t>MEĐUNARODNE ORGANIZACIJE</w:t>
      </w:r>
    </w:p>
    <w:p w14:paraId="2E2FA01D" w14:textId="77777777" w:rsidR="00DC1647" w:rsidRDefault="00DC1647" w:rsidP="00DC1647">
      <w:pPr>
        <w:pStyle w:val="Odlomakpopisa"/>
        <w:numPr>
          <w:ilvl w:val="0"/>
          <w:numId w:val="1"/>
        </w:numPr>
      </w:pPr>
      <w:r>
        <w:t>međunarodne organizacije su udruženja država s jednakim interesima</w:t>
      </w:r>
    </w:p>
    <w:p w14:paraId="741E4E07" w14:textId="77777777" w:rsidR="00DC1647" w:rsidRDefault="00DC1647" w:rsidP="00DC1647">
      <w:pPr>
        <w:pStyle w:val="Odlomakpopisa"/>
        <w:numPr>
          <w:ilvl w:val="0"/>
          <w:numId w:val="1"/>
        </w:numPr>
      </w:pPr>
      <w:r>
        <w:t>mogu biti humanitarne, političke, vojne, gospodarske, trgovinske…</w:t>
      </w:r>
    </w:p>
    <w:p w14:paraId="49A4460C" w14:textId="77777777" w:rsidR="00DC1647" w:rsidRDefault="00DC1647" w:rsidP="00DC1647">
      <w:r>
        <w:t>Ujedinjeni narodi (UN)</w:t>
      </w:r>
    </w:p>
    <w:p w14:paraId="3E201C97" w14:textId="77777777" w:rsidR="00DC1647" w:rsidRDefault="00DC1647" w:rsidP="00DC1647">
      <w:pPr>
        <w:pStyle w:val="Odlomakpopisa"/>
        <w:numPr>
          <w:ilvl w:val="0"/>
          <w:numId w:val="1"/>
        </w:numPr>
      </w:pPr>
      <w:r>
        <w:t>osnovan 1945. s ciljem očuvanja mira i sigurnosti u svijetu, središte u New Yorku</w:t>
      </w:r>
    </w:p>
    <w:p w14:paraId="70F5ABB6" w14:textId="77777777" w:rsidR="00DC1647" w:rsidRDefault="00DC1647" w:rsidP="00DC1647">
      <w:pPr>
        <w:pStyle w:val="Odlomakpopisa"/>
        <w:numPr>
          <w:ilvl w:val="0"/>
          <w:numId w:val="1"/>
        </w:numPr>
      </w:pPr>
      <w:r>
        <w:t xml:space="preserve">danas je glavni tajnik UN-a Antonio </w:t>
      </w:r>
      <w:proofErr w:type="spellStart"/>
      <w:r>
        <w:t>Guterres</w:t>
      </w:r>
      <w:proofErr w:type="spellEnd"/>
      <w:r>
        <w:t xml:space="preserve"> iz Portugala</w:t>
      </w:r>
    </w:p>
    <w:p w14:paraId="1BC963AC" w14:textId="77777777" w:rsidR="00DC1647" w:rsidRDefault="00DC1647" w:rsidP="00DC1647">
      <w:r>
        <w:t xml:space="preserve">UNESCO </w:t>
      </w:r>
    </w:p>
    <w:p w14:paraId="18018F62" w14:textId="77777777" w:rsidR="00DC1647" w:rsidRDefault="00DC1647" w:rsidP="00DC1647">
      <w:pPr>
        <w:pStyle w:val="Odlomakpopisa"/>
        <w:numPr>
          <w:ilvl w:val="0"/>
          <w:numId w:val="1"/>
        </w:numPr>
      </w:pPr>
      <w:r>
        <w:t>organizacija UN-a za prosvjetu, znanost i kulturu (štiti prirodnu i kulturnu baštinu)</w:t>
      </w:r>
    </w:p>
    <w:p w14:paraId="0EE66A89" w14:textId="77777777" w:rsidR="00DC1647" w:rsidRDefault="00DC1647" w:rsidP="00DC1647">
      <w:pPr>
        <w:pStyle w:val="Odlomakpopisa"/>
        <w:numPr>
          <w:ilvl w:val="0"/>
          <w:numId w:val="1"/>
        </w:numPr>
      </w:pPr>
      <w:r>
        <w:t>osnovan 1946., sjedište u Parizu</w:t>
      </w:r>
    </w:p>
    <w:p w14:paraId="3891CBA2" w14:textId="77777777" w:rsidR="00DC1647" w:rsidRDefault="00DC1647" w:rsidP="00DC1647">
      <w:pPr>
        <w:pStyle w:val="Odlomakpopisa"/>
        <w:numPr>
          <w:ilvl w:val="0"/>
          <w:numId w:val="1"/>
        </w:numPr>
      </w:pPr>
      <w:r>
        <w:t>u RH pod zaštitom UNESCO-a su Eufrazijeva bazilika u Poreču, katedrala sv. Jakova u Šibeniku, stara gradska jezgra Trogira, Dioklecijanova palača u Splitu, Stari grad Dubrovnik, Starogradsko polje na Hvaru, Plitvička jezera</w:t>
      </w:r>
    </w:p>
    <w:p w14:paraId="4C3DD2BA" w14:textId="77777777" w:rsidR="00DC1647" w:rsidRDefault="00DC1647" w:rsidP="00DC1647">
      <w:r>
        <w:t xml:space="preserve">UNICEF </w:t>
      </w:r>
    </w:p>
    <w:p w14:paraId="7ACA1158" w14:textId="77777777" w:rsidR="00DC1647" w:rsidRDefault="00DC1647" w:rsidP="00DC1647">
      <w:pPr>
        <w:pStyle w:val="Odlomakpopisa"/>
        <w:numPr>
          <w:ilvl w:val="0"/>
          <w:numId w:val="1"/>
        </w:numPr>
      </w:pPr>
      <w:r>
        <w:t>dječja zaklada UN-a, brine o sigurnosti i pravima majke i djeteta (Konvencija o pravima djeteta iz 1989. godine)</w:t>
      </w:r>
    </w:p>
    <w:p w14:paraId="35084CC3" w14:textId="77777777" w:rsidR="00E862B8" w:rsidRDefault="00E862B8" w:rsidP="00E862B8">
      <w:r>
        <w:t>G7/G8</w:t>
      </w:r>
    </w:p>
    <w:p w14:paraId="1A75AEFB" w14:textId="77777777" w:rsidR="00E862B8" w:rsidRDefault="00E862B8" w:rsidP="00E862B8">
      <w:pPr>
        <w:pStyle w:val="Odlomakpopisa"/>
        <w:numPr>
          <w:ilvl w:val="0"/>
          <w:numId w:val="1"/>
        </w:numPr>
      </w:pPr>
      <w:r>
        <w:t>7 najrazvijenijih zemalja svijeta (Francuska, Italija, UK, Njemačka, SAD, Kanada, Japan (G8 + Rusija zbog političkog utjecaja)</w:t>
      </w:r>
    </w:p>
    <w:p w14:paraId="2FC69A5E" w14:textId="77777777" w:rsidR="00E862B8" w:rsidRDefault="00E862B8" w:rsidP="00E862B8">
      <w:pPr>
        <w:pStyle w:val="Odlomakpopisa"/>
        <w:numPr>
          <w:ilvl w:val="0"/>
          <w:numId w:val="1"/>
        </w:numPr>
      </w:pPr>
      <w:r>
        <w:t>suradnja na polju gospodarstva i međunarodne politike</w:t>
      </w:r>
    </w:p>
    <w:p w14:paraId="711CD10D" w14:textId="77777777" w:rsidR="00E862B8" w:rsidRDefault="00E862B8" w:rsidP="00E862B8">
      <w:r>
        <w:t>NATO (OTAN, franc.)</w:t>
      </w:r>
    </w:p>
    <w:p w14:paraId="798CD5CE" w14:textId="77777777" w:rsidR="00E862B8" w:rsidRDefault="00E862B8" w:rsidP="00E862B8">
      <w:pPr>
        <w:pStyle w:val="Odlomakpopisa"/>
        <w:numPr>
          <w:ilvl w:val="0"/>
          <w:numId w:val="1"/>
        </w:numPr>
      </w:pPr>
      <w:r>
        <w:t>vojno-obrambeni savez (</w:t>
      </w:r>
      <w:proofErr w:type="spellStart"/>
      <w:r>
        <w:t>Sjeverenoatlantski</w:t>
      </w:r>
      <w:proofErr w:type="spellEnd"/>
      <w:r>
        <w:t xml:space="preserve"> savez) – cilj je zaštita i obrana zemalja članica (RH od 2009. godine)</w:t>
      </w:r>
    </w:p>
    <w:p w14:paraId="2AF34A3B" w14:textId="77777777" w:rsidR="00E862B8" w:rsidRDefault="00E862B8" w:rsidP="00E862B8">
      <w:r>
        <w:t>Europska Unija (EU)</w:t>
      </w:r>
    </w:p>
    <w:p w14:paraId="52737FCA" w14:textId="77777777" w:rsidR="00E862B8" w:rsidRDefault="00E862B8" w:rsidP="00E862B8">
      <w:pPr>
        <w:pStyle w:val="Odlomakpopisa"/>
        <w:numPr>
          <w:ilvl w:val="0"/>
          <w:numId w:val="1"/>
        </w:numPr>
      </w:pPr>
      <w:r>
        <w:t>gospodarska, politička, monetarna (valuta – euro), carinska unija/zajednica zemalja Europe</w:t>
      </w:r>
    </w:p>
    <w:p w14:paraId="33FA57BA" w14:textId="77777777" w:rsidR="00E862B8" w:rsidRDefault="00E862B8" w:rsidP="00E862B8">
      <w:pPr>
        <w:pStyle w:val="Odlomakpopisa"/>
        <w:numPr>
          <w:ilvl w:val="0"/>
          <w:numId w:val="1"/>
        </w:numPr>
      </w:pPr>
      <w:r>
        <w:t>ima 28 članica, RH je od 1.7.2013. godine, sjedište u Bruxellesu, Belgija</w:t>
      </w:r>
      <w:bookmarkStart w:id="0" w:name="_GoBack"/>
      <w:bookmarkEnd w:id="0"/>
    </w:p>
    <w:sectPr w:rsidR="00E8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1327"/>
    <w:multiLevelType w:val="hybridMultilevel"/>
    <w:tmpl w:val="C5F4B702"/>
    <w:lvl w:ilvl="0" w:tplc="EFA2C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47"/>
    <w:rsid w:val="00DC1647"/>
    <w:rsid w:val="00E862B8"/>
    <w:rsid w:val="00F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929E"/>
  <w15:chartTrackingRefBased/>
  <w15:docId w15:val="{52FB0F17-26C7-40F8-AAE9-A6BAA9D4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2019-10-14T13:07:00Z</dcterms:created>
  <dcterms:modified xsi:type="dcterms:W3CDTF">2019-10-14T13:30:00Z</dcterms:modified>
</cp:coreProperties>
</file>